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70255" cy="6851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68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PROPOZYCJE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8" w:right="0" w:hanging="1008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HALOWYCH REGIONALNYCH  ZAWODÓW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KONNYCH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8" w:right="0" w:hanging="1008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oraz Halowych Zawodów Towarzyskich</w:t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8" w:right="0" w:hanging="1008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 SKOKACH PRZEZ PRZESZKODY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1.Organizator:                                   LZJ Drama Zbrosławice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1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Ośrodek Jeździecki  Zbrosławice                                                   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1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– mail 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osrodek.jezdziecki@wp.pl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2.Termin zawodów: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11-12.10.2025 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3.Miejsce zawodów:                         Ośrodek Jeździecki Zbrosławice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4.Uczestnicy:</w:t>
        <w:tab/>
        <w:tab/>
        <w:tab/>
        <w:tab/>
        <w:t xml:space="preserve">w HZR Zawodnicy zarejestrowani z licencją z WZJ lub PZJ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w HZT zawodnicy bez rejestracji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5.Termin zgłoszeń ilości koni: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3.10.2025 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. 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godz. 14.30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   Termin zgłoszeń ostatecznych: do konkursów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7.10.2025 r. godz. 23.00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6.Sposób zgłoszeń: zgłoszenia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pisemne przez panel zgłoszeniowy: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www.livejumping.com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W zgłoszeniach obowiązkowo podać kontakt telefoniczny. Nie będą potwierdzane zgłoszenia bez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podania kontaktu telefonicznego.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Dodatkowe informacje na temat zawodów: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Marcin  Jońca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607 797 268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lub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Barbara Jachowicz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tel. Biuro  32 2337000 lub 606 788 368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WARUNKI TECHNICZNE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 konkursowy – Kryta ujeżdżalnia podłoże PROSABLE CARTRANS o wym. 30m x 70m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Rozprężalnia – Kryta ujeżdżalnia podłoże PROSABLE CARTRANS o wym. 18m x 36m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Warunki ogólne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bookmarkStart w:colFirst="0" w:colLast="0" w:name="_emko77a1o73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Zawody zostaną rozegrane zgodnie z aktualnymi przepisami i regulaminami dyscypliny skoków przez przeszkody oraz pozostałymi przepisami PZJ.</w:t>
      </w: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28"/>
        <w:gridCol w:w="5670"/>
        <w:tblGridChange w:id="0">
          <w:tblGrid>
            <w:gridCol w:w="3828"/>
            <w:gridCol w:w="56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Wymagane dokumenty – zawodnicy Zawody regionalne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Wymagane dokumenty – zawodnicy Zawody towarzyskie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1.Licencja regionalna lub ogólnopolska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ymbol" w:cs="Symbol" w:eastAsia="Symbol" w:hAnsi="Symbo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widoczna w systemie ARTEMOR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.Aktualne orzeczenie lekarskie o braku przeciwwskazań do uprawiania sportu wydane przez: - lekarza specjalistę w dziedzinie medycyny sportowej (zawodnicy pow. 23rż) - lekarz podstawowej opieki zdrowotnej lub lekarz sportowe w odniesieniu do dzieci i młodzieży do ukończenia 19. rż oraz w odniesieniu do zawodników pomiędzy 19 a 23 rż - badanie przeprowadza się co 12mies. , jeżeli lekarz uzna za konieczne to dodatkowo może przeprowadzać badanie co 6mies. u zawodników do ukończenia 16. rż- zależy od decyzji lekarza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Aktualne orzeczenie lekarskie o braku przeciwwskazań do uprawiania sportu wydane przez: - lekarza specjalistę w dziedzinie medycyny sportowej (zawodnicy pow. 23rż) - lekarz podstawowej opieki zdrowotnej lub lekarz sportowe w odniesieniu do dzieci i młodzieży do ukończenia 19. roku oraz w odniesieniu do zawodników pomiędzy 19 a 23 rż - badanie przeprowadza się co 12mies. , jeżeli lekarz uzna za konieczne to dodatkowo może przeprowadzać badanie co 6mies. u zawodników do ukończenia 16. rż- zależy od decyzji lekarza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Potwierdzenie ubezpieczenia NNW (dotyczy sportów ekstremalnych - jeździectwo) ważnego od dnia wystawienia licencji do min. 31.12 br.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Pisemna zgoda rodziców lub prawnego opiekuna na start w zawodach zawodnika niepełnoletniego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 Minimalny wiek zawodnika: 8 lat – tylko kuce; od 10 lat kuce lub duże konie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Konie</w:t>
      </w:r>
    </w:p>
    <w:tbl>
      <w:tblPr>
        <w:tblStyle w:val="Table2"/>
        <w:tblW w:w="94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2"/>
        <w:gridCol w:w="4536"/>
        <w:tblGridChange w:id="0">
          <w:tblGrid>
            <w:gridCol w:w="4962"/>
            <w:gridCol w:w="453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Wymagane dokumenty – konie Zawody Regionalne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Wymagane dokumenty – konie Zawody Towarzyskie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Zawody regionalne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Paszport urzędowy z aktualnymi szczepieniami (w przypadku koni zagranicznych, w paszporcie musi być potwierdzona zmiana właściciela pieczęcią urzędową OZHK lub wykupiona licencja gościnna)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 Licencja regionalna lub ogólnopolska widoczna w systemie Artemor  lub potwierdzenie przelewu dokonania opłaty za licencję jednorazową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Konie bez szczepienia bazowego nie będą dopuszczone do startu.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Zawody towarzyskie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Paszport urzędowy z aktualnymi szczepieniami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Konie bez szczepienia bazowego nie będą dopuszczone do startu.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Dokumenty zawodników i koni, które nie widniejące w systemie Artemor  dołączamy do zgłoszeń lub przesyłamy na adres e-mail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osrodek.jezdziecki@wp.pl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Osoby oficjalne:</w:t>
        <w:tab/>
        <w:tab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Sędzia Główny: Paweł Przybyła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Sędzia WZJ :  Magdalena Świerkosz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Sędziowie: ,   Patrycja Jachowicz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Sędzia stylu -   Paweł Przybyła,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Szef komisarzy – Małgorzata Borowik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Obsługa komputerowa:  equita.pl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Lekarz Weterynarii – Marta Sablik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Gospodarz toru –  Marcin Jońca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Dyrektor Biura – Barbara Jachowicz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Dyrektor Zawodów - Maria Jońca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Powiatowy lekarz wet. - Lek wet Jacek Musialik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SPRAWY WETERYNARYJNE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Wszystkie paszporty przed startami muszą być złożone w biurze zawodów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Konie bez szczepienia bazowego nie mogą być dopuszczone do startów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Szczepienia ochronne przeciwko grypie u koni. Obowiązuje następujący schemat szczepień: </w:t>
        <w:br w:type="textWrapping"/>
        <w:t xml:space="preserve">a. szczepienie podstawowe: </w:t>
        <w:br w:type="textWrapping"/>
        <w:t xml:space="preserve">· pierwsze szczepienie – w dniu rozpoczęcia szczepień </w:t>
        <w:br w:type="textWrapping"/>
        <w:t xml:space="preserve">· drugie szczepienie – nie wcześniej niż 21-go dnia i nie później niż 92 dnia od pierwszego szczepienia. </w:t>
        <w:br w:type="textWrapping"/>
        <w:t xml:space="preserve">b. szczepienie przypominające: </w:t>
        <w:br w:type="textWrapping"/>
        <w:t xml:space="preserve">· co 6 miesięcy od ostatniego szczepienia (jest dopuszczalny 21 dniowy okres karencji); </w:t>
        <w:br w:type="textWrapping"/>
        <w:t xml:space="preserve">· żadne szczepienie przypominające nie może się odbyć później niż na 7 dni przed przybyciem na zawody.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c. przegląd weterynaryjny odbywać się będzie w trakcie trwania konkursów na życzenie lekarza zawodów lub sędziego głównego.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single"/>
          <w:shd w:fill="auto" w:val="clear"/>
          <w:vertAlign w:val="baseline"/>
          <w:rtl w:val="0"/>
        </w:rPr>
        <w:t xml:space="preserve">Program zawodów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Dzień pierwszy Sobota 11.10.2025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godz. 8.30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1 - 50 cm.  - dokładności bez rozgrywki art. 238 1.1 - ZT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2 - 50 cm – Kuce Grupa I - zwykły art. 238.2.1 - ZR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3 - 80 cm – Kuce Grupa II - zwykły art. 238.2.1 - ZR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4  - 70 cm. - dokładności bez rozgrywki art. 238 1.1 jeźdźca  - ZT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5 – 70 cm.  z oceną stylu jeźdźca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6  - 80 cm. - dokładności bez rozgrywki art. 238 1.1 jeźdźca  - ZT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7 - Kl. „LL” 90 cm. - dokładności bez rozgrywki art. 238 1.1 - ZR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8 - Kl. „L”    - zwykły art. 238.2.1 - ZR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9 -  Kl. „L” - egzaminacyjny art. 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Reg. PZJ (konkurs bez nagród pieniężnych) - ZR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10 - Kl. „P” – zwykły art. 238.2.1 – ZR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11 - Kl. „N” – dwufazowy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274.1.5.2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ZR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12 - Kl. „C” – dwufazowy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274.1.5.2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ZR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Dzień drugi Niedziela 12.10.2025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Godz. 8.30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13 - 50 cm.  - Towarzyski dokładności bez rozgrywki art. 238 1.1 - ZT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14 – 50 cm – Kuce Grupa I - dokładności bez rozgrywki art. 238 1.1 - ZR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15 – 80 cm – Kuce Grupa II - dokładności bez rozgrywki art. 238 1.1 - ZR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16 - 70 cm. - Towarzyski dokładności bez rozgrywki art. 238 1.1 - ZT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17 – 70 cm.  z oceną stylu jeźdźca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18  - 80 cm. - dokładności bez rozgrywki art. 238 1.1 jeźdźca  - ZT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19 - Kl. „LL” - dokładności bez rozgrywki art. 238 1.1 - ZR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20 - Kl. „L”    - zwykły art. 238.2.1 - ZR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21 - Kl. „P” –– dwufazowy art.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274.1.5.2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- ZR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22 - Kl. „N” – zwykły art. 238.2.1 – ZR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Konkurs Nr 23 - Kl. „C” – zwykły art. 238.2.1 – ZR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2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Sprawy organizacyjne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ff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Sprawdzanie dokumentów koni i zawodników : wszyscy zawodnicy i konie startujący w ramach HZR muszą być wpisani do bazy ARTEMOR na stronie PZJ. Osoby startujące w ramach HZT najpóźniej 2 godziny przed startem musza przedstawić dokumenty komisji sędziowskiej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lub najlepiej załączyć je zgłoszenia do systemu equita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Paszporty należy złożyć w biurze zawodów najpóźniej 1 godzinę przed pierwszym startem konia.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Opłaty: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800000"/>
          <w:sz w:val="24"/>
          <w:szCs w:val="24"/>
          <w:u w:val="none"/>
          <w:shd w:fill="auto" w:val="clear"/>
          <w:vertAlign w:val="baseline"/>
          <w:rtl w:val="0"/>
        </w:rPr>
        <w:t xml:space="preserve">Opłatę za boks oraz opłatę organizacyjną należy wnosić obowiązkowo na konto.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Zgłoszenia dokonane w systemie EQUITA będą potwierdzone po dokonaniu opłat. Opłata organizacyjna 2 dni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370 zł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/ od konia za zawody (opłata zawiera – opłatę organizacyjną, opłatę na  fundusz nagród ŚZJ oraz startowe) ;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Opłata organizacyjna 1 dzień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220 zł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od konia (opłata zawiera - opłatę organizacyjną, opłatę na fundusz nagród ŚZJ oraz startowe)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Opłata za boksy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320,00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 konia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całe zawody (od piątku do niedzieli).        1 dzień 170 zł.  Pierwszeństwo mają osoby zamawiające boksy na całe zawody. Osoby które zamówiły boks a nie odwołały go dnia zgłoszeń ostatecznych zobowiązane są do pokrycia kosztu jego wynajęcia.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Wszystkie opłaty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należy wpłacać na konto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LZJ DRAMA Zbrosławice , ul. Wolności 28, 42-674 Zbrosławice  numer konta 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63 8463 0005 2002 0022 1740 0002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dowód wpłaty przestać e-mailem wraz ze zgłoszeniem ostatecznym „Koniom, za które nie została przelana na konto opłata nie gwarantujemy boksów.          Wpłaty na konto najpóźniej do dnia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7.10.2025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Organizator zapewnia pierwszą słomę w boksach, następnie odpłatnie słoma 12 zł., siano odpłatnie  12 zł./kostka, pojemniki na paszę i wodę we własnym zakresie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2"/>
          <w:szCs w:val="22"/>
          <w:u w:val="none"/>
          <w:shd w:fill="auto" w:val="clear"/>
          <w:vertAlign w:val="baseline"/>
          <w:rtl w:val="0"/>
        </w:rPr>
        <w:t xml:space="preserve">Za zniszczenie boksu odpowiadają zawodnicy – stawki wg cennika Ośrodka Jeździeckiego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66ff"/>
          <w:sz w:val="22"/>
          <w:szCs w:val="22"/>
          <w:u w:val="none"/>
          <w:shd w:fill="auto" w:val="clear"/>
          <w:vertAlign w:val="baseline"/>
          <w:rtl w:val="0"/>
        </w:rPr>
        <w:t xml:space="preserve">Agresywne konie należy zgłosić przy zgłoszeniach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Nagrody: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Flot’s dla koni a dla zawodników nagrody pieniężne wg poniższego zestawienia. </w:t>
      </w:r>
    </w:p>
    <w:tbl>
      <w:tblPr>
        <w:tblStyle w:val="Table3"/>
        <w:tblW w:w="4868.0" w:type="dxa"/>
        <w:jc w:val="center"/>
        <w:tblLayout w:type="fixed"/>
        <w:tblLook w:val="0000"/>
      </w:tblPr>
      <w:tblGrid>
        <w:gridCol w:w="929"/>
        <w:gridCol w:w="993"/>
        <w:gridCol w:w="979"/>
        <w:gridCol w:w="1029"/>
        <w:gridCol w:w="938"/>
        <w:tblGridChange w:id="0">
          <w:tblGrid>
            <w:gridCol w:w="929"/>
            <w:gridCol w:w="993"/>
            <w:gridCol w:w="979"/>
            <w:gridCol w:w="1029"/>
            <w:gridCol w:w="93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M-ce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klasa 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klasa 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klasa 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klasa C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300,00 zł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250,00 zł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200,00 zł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150,00 zł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100,00 zł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120,00 zł</w:t>
            </w:r>
          </w:p>
        </w:tc>
      </w:tr>
    </w:tbl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Ograniczenia w wypłatach nagród: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przypadku gdy w konkursie liczba uczestników będzie  – poniżej 15 koni w konkursie; nagrody zostaną wypłacone wg poniższego klucza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11-14 koni nagrody za 1-4 miejsca;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7-10 koni – nagrody za 1-3 miejsca,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4-6 koni nagrody za 1-2 miejsca;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2-3 zawodników w konkursie – nagroda za 1 miejsce,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zawodnik w konkursie – konkurs rozgrywany bez nagród pieniężnych.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Odbiór nagród pieniężnych tylko gotówką w biurze zawodów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najwcześniej 0,5 godz. po zakończeniu konkursu w jakim wygraliście nagrodę.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Organizator nie ponosi odpowiedzialności za wypadki, kradzieże zaistniałe w czasie transportu i trwania zawodów.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Miejsce dla koni będzie przygotowane od.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10.10.2025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.r.  od godz. 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należy zabrać  pojemniki na pasze i wodę.  Organizator zapewnia pierwszą słomę. Trociny we własnym zakresie. Na terenie zawodów istnieje możliwość nabycia – siano 1 kostka 15 zł. słoma 1 kostka 15 zł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Sprawy finansowe. Koszty związane z uczestnictwem w zawodach ponoszą uczestniczące ekipy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Noclegi we własnym zakresie na terenie Ośrodka (obowiązuje wcześniejsza rezerwacja – noclegi w domkach 32 2337000 lub w okolicznych hotelach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Podłączenie przyczepy do prądu – 100 zł. doba, Całe zawody 200 zł.(od piątku do niedzieli)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Dla koni wynajmujących boksy kryta ujeżdżalnia dostępna w przeddzień zawodów w godz. od 14.00 do 20.00.  Dla koni nie stacjonujących na terenie Ośrodka a startujących w zawodach regionalnych kryta ujeżdżalnia dostępna w przeddzień zawodów od godziny 16.00 do 20.00 pod warunkiem uregulowania opłaty w wysokości 50 zł. od konia.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Propozycje zatwierdzone przez członka zarządu  Śl.Z.J p. Pawła Przybyłę  w dniu   r. 18.09.2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4444"/>
          <w:sz w:val="24"/>
          <w:szCs w:val="24"/>
          <w:u w:val="none"/>
          <w:shd w:fill="auto" w:val="clear"/>
          <w:vertAlign w:val="baseline"/>
          <w:rtl w:val="0"/>
        </w:rPr>
        <w:t xml:space="preserve">KODEKS POSTĘPOWANIA Z KONIEM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  <w:rtl w:val="0"/>
        </w:rPr>
        <w:t xml:space="preserve">Polski Związek Jeździecki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  <w:rtl w:val="0"/>
        </w:rPr>
        <w:t xml:space="preserve"> prosi wszystkie osoby zaangażowane w jakikolwiek sposób w sporty konne, o przestrzeganie poniżej przedstawionego kodeksu oraz zasady, że dobro konia jest najważniejsze.</w:t>
        <w:br w:type="textWrapping"/>
        <w:t xml:space="preserve">Dobro konia musi być zawsze i wszędzie uwzględniane w sportach konnych i nie może być podporządkowane współzawodnictwu sportowemu ani innym celom np. komercyjnym.</w:t>
        <w:br w:type="textWrapping"/>
        <w:t xml:space="preserve">I. Na wszystkich etapach treningu i przygotowań konia do startu w zawodach, dobro konia musi stać ponad wszelkimi innymi wymaganiami. Dotyczy to stałej opieki, metod treningu, starannego obrządku, kucia i transportu.</w:t>
        <w:br w:type="textWrapping"/>
        <w:t xml:space="preserve">II. Konie i jeźdźcy muszą być wytrenowani, kompetentni i zdrowi zanim wezmą udział w zawodach. Odnosi się to także do podawania leków i środków medycznych, zabiegów chirurgicznych zagrażających dobru konia lub ciąży klaczy, oraz do przypadków nadużywania pomocy.</w:t>
        <w:br w:type="textWrapping"/>
        <w:t xml:space="preserve">III. Zawody nie mogą zagrażać dobru konia. Wymaga to zwrócenia szczególnej uwagi na teren zawodów, powierzchnię podłoża, pogodę, warunki stajenne, kondycję koni i ich bezpieczeństwo także podczas podróży powrotnej z zawodów.</w:t>
        <w:br w:type="textWrapping"/>
        <w:t xml:space="preserve">IV. Należy dołożyć wszelkich starań, aby zapewnić koniom staranną opiekę po zakończeniu zawodów, a także humanitarne traktowanie po zakończeniu kariery sportowej. Dotyczy to właściwej opieki weterynaryjnej obrażeń odniesionych na zawodach, spokojnej starości, ewentualnie eutanazji.</w:t>
        <w:br w:type="textWrapping"/>
        <w:t xml:space="preserve">V. PZJ zachęca wszystkie osoby działające w sporcie jeździeckim do stałego podnoszenia swojej wiedzy oraz umiejętności dotyczących wszelkich aspektów współpracy z koniem.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8"/>
          <w:szCs w:val="28"/>
          <w:u w:val="none"/>
          <w:shd w:fill="auto" w:val="clear"/>
          <w:vertAlign w:val="baseline"/>
          <w:rtl w:val="0"/>
        </w:rPr>
        <w:t xml:space="preserve">Współorganizator: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1874520</wp:posOffset>
            </wp:positionH>
            <wp:positionV relativeFrom="paragraph">
              <wp:posOffset>143510</wp:posOffset>
            </wp:positionV>
            <wp:extent cx="907415" cy="106807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068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  <w:rtl w:val="0"/>
        </w:rPr>
        <w:t xml:space="preserve">           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Zawody zostały wsparte ze środków budżetowych Gminy Zbrosławice</w:t>
      </w:r>
    </w:p>
    <w:sectPr>
      <w:headerReference r:id="rId11" w:type="default"/>
      <w:footerReference r:id="rId12" w:type="default"/>
      <w:pgSz w:h="16838" w:w="11906" w:orient="portrait"/>
      <w:pgMar w:bottom="765" w:top="851" w:left="851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Symbol"/>
  <w:font w:name="Calibri"/>
  <w:font w:name="Bookman Old Style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LZJ DRAMA Zbrosławice - Nr konta: 63 8463 0005 2002 0022 1740 0002</w:t>
    </w:r>
  </w:p>
  <w:p w:rsidR="00000000" w:rsidDel="00000000" w:rsidP="00000000" w:rsidRDefault="00000000" w:rsidRPr="00000000" w14:paraId="000000BC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Strona internetowa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www.zbroslawice.info.pl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e-mail: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osrodek.jezdziecki@wp.pl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-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ff"/>
        <w:sz w:val="28"/>
        <w:szCs w:val="28"/>
        <w:u w:val="singl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ff"/>
        <w:sz w:val="32"/>
        <w:szCs w:val="32"/>
        <w:u w:val="none"/>
        <w:shd w:fill="auto" w:val="clear"/>
        <w:vertAlign w:val="baseline"/>
        <w:rtl w:val="0"/>
      </w:rPr>
      <w:t xml:space="preserve">LUDOWY ZESPÓŁ JEŹDZIECKI DRAMA ZBROSŁAWICE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ff"/>
        <w:sz w:val="28"/>
        <w:szCs w:val="28"/>
        <w:u w:val="single"/>
        <w:shd w:fill="auto" w:val="clear"/>
        <w:vertAlign w:val="baseline"/>
        <w:rtl w:val="0"/>
      </w:rPr>
      <w:t xml:space="preserve">Ul. Wolności 28,  42-674 Zbrosławice     tel. 322337000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ff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 w:val="1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3366ff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hyperlink" Target="mailto:osrodek.jezdziecki@wp.p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osrodek.jezdziecki@wp.pl" TargetMode="External"/><Relationship Id="rId8" Type="http://schemas.openxmlformats.org/officeDocument/2006/relationships/hyperlink" Target="http://www.livejumping.com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zbroslawice.info.pl/" TargetMode="External"/><Relationship Id="rId2" Type="http://schemas.openxmlformats.org/officeDocument/2006/relationships/hyperlink" Target="mailto:osrodek.jezdziecki@wp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